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5888" w:rsidRPr="00325120" w:rsidRDefault="00565888" w:rsidP="00565888">
      <w:pPr>
        <w:spacing w:before="100" w:beforeAutospacing="1" w:after="100" w:afterAutospacing="1" w:line="240" w:lineRule="auto"/>
        <w:jc w:val="both"/>
        <w:rPr>
          <w:rFonts w:ascii="Times New Roman" w:eastAsia="Times New Roman" w:hAnsi="Times New Roman" w:cs="Times New Roman"/>
          <w:b/>
          <w:bCs/>
          <w:iCs/>
          <w:sz w:val="26"/>
          <w:szCs w:val="26"/>
        </w:rPr>
      </w:pPr>
      <w:r w:rsidRPr="00325120">
        <w:rPr>
          <w:rFonts w:ascii="Times New Roman" w:eastAsia="Times New Roman" w:hAnsi="Times New Roman" w:cs="Times New Roman"/>
          <w:b/>
          <w:bCs/>
          <w:iCs/>
          <w:sz w:val="26"/>
          <w:szCs w:val="26"/>
          <w:u w:val="single"/>
        </w:rPr>
        <w:t>Chi-Square Quiz</w:t>
      </w:r>
      <w:r w:rsidR="003E1B40" w:rsidRPr="00325120">
        <w:rPr>
          <w:rFonts w:ascii="Times New Roman" w:eastAsia="Times New Roman" w:hAnsi="Times New Roman" w:cs="Times New Roman"/>
          <w:b/>
          <w:bCs/>
          <w:iCs/>
          <w:sz w:val="26"/>
          <w:szCs w:val="26"/>
        </w:rPr>
        <w:tab/>
      </w:r>
      <w:r w:rsidR="003E1B40" w:rsidRPr="00325120">
        <w:rPr>
          <w:rFonts w:ascii="Times New Roman" w:eastAsia="Times New Roman" w:hAnsi="Times New Roman" w:cs="Times New Roman"/>
          <w:b/>
          <w:bCs/>
          <w:iCs/>
          <w:sz w:val="26"/>
          <w:szCs w:val="26"/>
        </w:rPr>
        <w:tab/>
      </w:r>
      <w:r w:rsidR="003E1B40" w:rsidRPr="00325120">
        <w:rPr>
          <w:rFonts w:ascii="Times New Roman" w:eastAsia="Times New Roman" w:hAnsi="Times New Roman" w:cs="Times New Roman"/>
          <w:b/>
          <w:bCs/>
          <w:iCs/>
          <w:sz w:val="26"/>
          <w:szCs w:val="26"/>
        </w:rPr>
        <w:tab/>
        <w:t>NAME: ___________________________________</w:t>
      </w:r>
    </w:p>
    <w:p w:rsidR="00AF0732" w:rsidRDefault="00565888" w:rsidP="00565888">
      <w:pPr>
        <w:spacing w:before="100" w:beforeAutospacing="1" w:after="100" w:afterAutospacing="1" w:line="240" w:lineRule="auto"/>
        <w:jc w:val="both"/>
        <w:rPr>
          <w:rFonts w:ascii="Times New Roman" w:eastAsia="Times New Roman" w:hAnsi="Times New Roman" w:cs="Times New Roman"/>
        </w:rPr>
      </w:pPr>
      <w:r w:rsidRPr="00325120">
        <w:rPr>
          <w:rFonts w:ascii="Times New Roman" w:eastAsia="Times New Roman" w:hAnsi="Times New Roman" w:cs="Times New Roman"/>
          <w:b/>
          <w:bCs/>
          <w:i/>
          <w:iCs/>
          <w:sz w:val="26"/>
          <w:szCs w:val="26"/>
        </w:rPr>
        <w:t>Background:</w:t>
      </w:r>
      <w:r w:rsidRPr="00325120">
        <w:rPr>
          <w:rFonts w:ascii="Times New Roman" w:eastAsia="Times New Roman" w:hAnsi="Times New Roman" w:cs="Times New Roman"/>
        </w:rPr>
        <w:t xml:space="preserve"> </w:t>
      </w:r>
    </w:p>
    <w:p w:rsidR="00AF0732" w:rsidRDefault="00AF0732" w:rsidP="00565888">
      <w:pPr>
        <w:spacing w:before="100" w:beforeAutospacing="1" w:after="100" w:afterAutospacing="1"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The National Safety Council tracks common causes of accidental deaths in the United States. This information is of interest to policy makers as it helps determine where additional government spending should be directed.  It also enables policy makers to evaluate if they should spend more money on programs like fire departments, poison control centers, or public awareness campaigns.  If one cause leads to more accidental deaths than the others, it may indicate a need for more spending.</w:t>
      </w:r>
      <w:r w:rsidR="0005365C">
        <w:rPr>
          <w:rFonts w:ascii="Times New Roman" w:eastAsia="Times New Roman" w:hAnsi="Times New Roman" w:cs="Times New Roman"/>
          <w:sz w:val="24"/>
        </w:rPr>
        <w:t xml:space="preserve">  We are curious if the types of accidental deaths occur in equal proportions.</w:t>
      </w:r>
      <w:bookmarkStart w:id="0" w:name="_GoBack"/>
      <w:bookmarkEnd w:id="0"/>
    </w:p>
    <w:p w:rsidR="00565888" w:rsidRPr="00325120" w:rsidRDefault="00565888" w:rsidP="00565888">
      <w:pPr>
        <w:spacing w:before="100" w:beforeAutospacing="1" w:after="100" w:afterAutospacing="1" w:line="240" w:lineRule="auto"/>
        <w:jc w:val="both"/>
        <w:rPr>
          <w:rFonts w:ascii="Times New Roman" w:eastAsia="Times New Roman" w:hAnsi="Times New Roman" w:cs="Times New Roman"/>
          <w:sz w:val="28"/>
          <w:szCs w:val="24"/>
        </w:rPr>
      </w:pPr>
      <w:r w:rsidRPr="00325120">
        <w:rPr>
          <w:rFonts w:ascii="Times New Roman" w:eastAsia="Times New Roman" w:hAnsi="Times New Roman" w:cs="Times New Roman"/>
          <w:sz w:val="24"/>
        </w:rPr>
        <w:t>According to the records of the National Safety Council, the most common causes of accidental death in the US in 2002 are motor vehicle, falls, drowning, fire, poison, and other.  Suppose that an accidental death data set from a particular geographical region yielded the following frequency distribution for the principal types of accidents:</w:t>
      </w:r>
      <w:r w:rsidRPr="00325120">
        <w:rPr>
          <w:rFonts w:ascii="Times New Roman" w:eastAsia="Times New Roman" w:hAnsi="Times New Roman" w:cs="Times New Roman"/>
          <w:sz w:val="28"/>
          <w:szCs w:val="24"/>
        </w:rPr>
        <w:t xml:space="preserve"> </w:t>
      </w:r>
    </w:p>
    <w:p w:rsidR="00565888" w:rsidRPr="00325120" w:rsidRDefault="00565888" w:rsidP="00565888">
      <w:pPr>
        <w:spacing w:before="100" w:beforeAutospacing="1" w:after="100" w:afterAutospacing="1" w:line="240" w:lineRule="auto"/>
        <w:rPr>
          <w:rFonts w:ascii="Times New Roman" w:eastAsia="Times New Roman" w:hAnsi="Times New Roman" w:cs="Times New Roman"/>
          <w:sz w:val="28"/>
          <w:szCs w:val="24"/>
        </w:rPr>
      </w:pPr>
      <w:r w:rsidRPr="00325120">
        <w:rPr>
          <w:rFonts w:ascii="Times New Roman" w:eastAsia="Times New Roman" w:hAnsi="Times New Roman" w:cs="Times New Roman"/>
          <w:sz w:val="6"/>
          <w:szCs w:val="4"/>
        </w:rPr>
        <w:t> </w:t>
      </w:r>
    </w:p>
    <w:tbl>
      <w:tblPr>
        <w:tblW w:w="0" w:type="auto"/>
        <w:tblCellMar>
          <w:left w:w="0" w:type="dxa"/>
          <w:right w:w="0" w:type="dxa"/>
        </w:tblCellMar>
        <w:tblLook w:val="04A0" w:firstRow="1" w:lastRow="0" w:firstColumn="1" w:lastColumn="0" w:noHBand="0" w:noVBand="1"/>
      </w:tblPr>
      <w:tblGrid>
        <w:gridCol w:w="1908"/>
        <w:gridCol w:w="683"/>
        <w:gridCol w:w="1190"/>
        <w:gridCol w:w="603"/>
        <w:gridCol w:w="870"/>
        <w:gridCol w:w="763"/>
        <w:gridCol w:w="763"/>
      </w:tblGrid>
      <w:tr w:rsidR="00A048B5" w:rsidRPr="00325120" w:rsidTr="00E42C22">
        <w:tc>
          <w:tcPr>
            <w:tcW w:w="19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048B5" w:rsidRPr="00325120" w:rsidRDefault="00A048B5" w:rsidP="00325120">
            <w:pPr>
              <w:spacing w:before="100" w:beforeAutospacing="1" w:after="100" w:afterAutospacing="1" w:line="240" w:lineRule="auto"/>
              <w:jc w:val="center"/>
              <w:rPr>
                <w:rFonts w:ascii="Times New Roman" w:eastAsia="Times New Roman" w:hAnsi="Times New Roman" w:cs="Times New Roman"/>
                <w:sz w:val="28"/>
                <w:szCs w:val="24"/>
              </w:rPr>
            </w:pPr>
            <w:r w:rsidRPr="00325120">
              <w:rPr>
                <w:rFonts w:ascii="Times New Roman" w:eastAsia="Times New Roman" w:hAnsi="Times New Roman" w:cs="Times New Roman"/>
                <w:sz w:val="24"/>
              </w:rPr>
              <w:t>Motor Vehicle</w:t>
            </w:r>
          </w:p>
        </w:tc>
        <w:tc>
          <w:tcPr>
            <w:tcW w:w="68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048B5" w:rsidRPr="00325120" w:rsidRDefault="00A048B5" w:rsidP="00565888">
            <w:pPr>
              <w:spacing w:before="100" w:beforeAutospacing="1" w:after="100" w:afterAutospacing="1" w:line="240" w:lineRule="auto"/>
              <w:jc w:val="center"/>
              <w:rPr>
                <w:rFonts w:ascii="Times New Roman" w:eastAsia="Times New Roman" w:hAnsi="Times New Roman" w:cs="Times New Roman"/>
                <w:sz w:val="28"/>
                <w:szCs w:val="24"/>
              </w:rPr>
            </w:pPr>
            <w:r w:rsidRPr="00325120">
              <w:rPr>
                <w:rFonts w:ascii="Times New Roman" w:eastAsia="Times New Roman" w:hAnsi="Times New Roman" w:cs="Times New Roman"/>
                <w:sz w:val="24"/>
              </w:rPr>
              <w:t>Falls</w:t>
            </w:r>
          </w:p>
        </w:tc>
        <w:tc>
          <w:tcPr>
            <w:tcW w:w="11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048B5" w:rsidRPr="00325120" w:rsidRDefault="00A048B5" w:rsidP="00565888">
            <w:pPr>
              <w:spacing w:before="100" w:beforeAutospacing="1" w:after="100" w:afterAutospacing="1" w:line="240" w:lineRule="auto"/>
              <w:jc w:val="center"/>
              <w:rPr>
                <w:rFonts w:ascii="Times New Roman" w:eastAsia="Times New Roman" w:hAnsi="Times New Roman" w:cs="Times New Roman"/>
                <w:sz w:val="28"/>
                <w:szCs w:val="24"/>
              </w:rPr>
            </w:pPr>
            <w:r w:rsidRPr="00325120">
              <w:rPr>
                <w:rFonts w:ascii="Times New Roman" w:eastAsia="Times New Roman" w:hAnsi="Times New Roman" w:cs="Times New Roman"/>
                <w:sz w:val="24"/>
              </w:rPr>
              <w:t>Drowning</w:t>
            </w:r>
          </w:p>
        </w:tc>
        <w:tc>
          <w:tcPr>
            <w:tcW w:w="60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048B5" w:rsidRPr="00325120" w:rsidRDefault="00A048B5" w:rsidP="00565888">
            <w:pPr>
              <w:spacing w:before="100" w:beforeAutospacing="1" w:after="100" w:afterAutospacing="1" w:line="240" w:lineRule="auto"/>
              <w:jc w:val="center"/>
              <w:rPr>
                <w:rFonts w:ascii="Times New Roman" w:eastAsia="Times New Roman" w:hAnsi="Times New Roman" w:cs="Times New Roman"/>
                <w:sz w:val="28"/>
                <w:szCs w:val="24"/>
              </w:rPr>
            </w:pPr>
            <w:r w:rsidRPr="00325120">
              <w:rPr>
                <w:rFonts w:ascii="Times New Roman" w:eastAsia="Times New Roman" w:hAnsi="Times New Roman" w:cs="Times New Roman"/>
                <w:sz w:val="24"/>
              </w:rPr>
              <w:t>Fire</w:t>
            </w:r>
          </w:p>
        </w:tc>
        <w:tc>
          <w:tcPr>
            <w:tcW w:w="8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048B5" w:rsidRPr="00325120" w:rsidRDefault="00A048B5" w:rsidP="00565888">
            <w:pPr>
              <w:spacing w:before="100" w:beforeAutospacing="1" w:after="100" w:afterAutospacing="1" w:line="240" w:lineRule="auto"/>
              <w:jc w:val="center"/>
              <w:rPr>
                <w:rFonts w:ascii="Times New Roman" w:eastAsia="Times New Roman" w:hAnsi="Times New Roman" w:cs="Times New Roman"/>
                <w:sz w:val="28"/>
                <w:szCs w:val="24"/>
              </w:rPr>
            </w:pPr>
            <w:r w:rsidRPr="00325120">
              <w:rPr>
                <w:rFonts w:ascii="Times New Roman" w:eastAsia="Times New Roman" w:hAnsi="Times New Roman" w:cs="Times New Roman"/>
                <w:sz w:val="24"/>
              </w:rPr>
              <w:t>Poison</w:t>
            </w:r>
          </w:p>
        </w:tc>
        <w:tc>
          <w:tcPr>
            <w:tcW w:w="76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048B5" w:rsidRPr="00325120" w:rsidRDefault="00A048B5" w:rsidP="00565888">
            <w:pPr>
              <w:spacing w:before="100" w:beforeAutospacing="1" w:after="100" w:afterAutospacing="1" w:line="240" w:lineRule="auto"/>
              <w:jc w:val="center"/>
              <w:rPr>
                <w:rFonts w:ascii="Times New Roman" w:eastAsia="Times New Roman" w:hAnsi="Times New Roman" w:cs="Times New Roman"/>
                <w:sz w:val="28"/>
                <w:szCs w:val="24"/>
              </w:rPr>
            </w:pPr>
            <w:r w:rsidRPr="00325120">
              <w:rPr>
                <w:rFonts w:ascii="Times New Roman" w:eastAsia="Times New Roman" w:hAnsi="Times New Roman" w:cs="Times New Roman"/>
                <w:sz w:val="24"/>
              </w:rPr>
              <w:t>Other</w:t>
            </w:r>
          </w:p>
        </w:tc>
        <w:tc>
          <w:tcPr>
            <w:tcW w:w="763" w:type="dxa"/>
            <w:tcBorders>
              <w:top w:val="single" w:sz="8" w:space="0" w:color="auto"/>
              <w:left w:val="nil"/>
              <w:bottom w:val="single" w:sz="8" w:space="0" w:color="auto"/>
              <w:right w:val="single" w:sz="8" w:space="0" w:color="auto"/>
            </w:tcBorders>
          </w:tcPr>
          <w:p w:rsidR="00A048B5" w:rsidRPr="00325120" w:rsidRDefault="00A048B5" w:rsidP="00565888">
            <w:pPr>
              <w:spacing w:before="100" w:beforeAutospacing="1" w:after="100" w:afterAutospacing="1"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Total</w:t>
            </w:r>
          </w:p>
        </w:tc>
      </w:tr>
      <w:tr w:rsidR="00A048B5" w:rsidRPr="00325120" w:rsidTr="00E42C22">
        <w:tc>
          <w:tcPr>
            <w:tcW w:w="19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048B5" w:rsidRPr="00325120" w:rsidRDefault="00A048B5" w:rsidP="00565888">
            <w:pPr>
              <w:spacing w:before="100" w:beforeAutospacing="1" w:after="100" w:afterAutospacing="1" w:line="240" w:lineRule="auto"/>
              <w:jc w:val="center"/>
              <w:rPr>
                <w:rFonts w:ascii="Times New Roman" w:eastAsia="Times New Roman" w:hAnsi="Times New Roman" w:cs="Times New Roman"/>
                <w:sz w:val="28"/>
                <w:szCs w:val="24"/>
              </w:rPr>
            </w:pPr>
            <w:r w:rsidRPr="00325120">
              <w:rPr>
                <w:rFonts w:ascii="Times New Roman" w:eastAsia="Times New Roman" w:hAnsi="Times New Roman" w:cs="Times New Roman"/>
                <w:sz w:val="24"/>
              </w:rPr>
              <w:t>442</w:t>
            </w:r>
          </w:p>
        </w:tc>
        <w:tc>
          <w:tcPr>
            <w:tcW w:w="683" w:type="dxa"/>
            <w:tcBorders>
              <w:top w:val="nil"/>
              <w:left w:val="nil"/>
              <w:bottom w:val="single" w:sz="8" w:space="0" w:color="auto"/>
              <w:right w:val="single" w:sz="8" w:space="0" w:color="auto"/>
            </w:tcBorders>
            <w:tcMar>
              <w:top w:w="0" w:type="dxa"/>
              <w:left w:w="108" w:type="dxa"/>
              <w:bottom w:w="0" w:type="dxa"/>
              <w:right w:w="108" w:type="dxa"/>
            </w:tcMar>
            <w:hideMark/>
          </w:tcPr>
          <w:p w:rsidR="00A048B5" w:rsidRPr="00325120" w:rsidRDefault="00A048B5" w:rsidP="00565888">
            <w:pPr>
              <w:spacing w:before="100" w:beforeAutospacing="1" w:after="100" w:afterAutospacing="1" w:line="240" w:lineRule="auto"/>
              <w:jc w:val="center"/>
              <w:rPr>
                <w:rFonts w:ascii="Times New Roman" w:eastAsia="Times New Roman" w:hAnsi="Times New Roman" w:cs="Times New Roman"/>
                <w:sz w:val="28"/>
                <w:szCs w:val="24"/>
              </w:rPr>
            </w:pPr>
            <w:r w:rsidRPr="00325120">
              <w:rPr>
                <w:rFonts w:ascii="Times New Roman" w:eastAsia="Times New Roman" w:hAnsi="Times New Roman" w:cs="Times New Roman"/>
                <w:sz w:val="24"/>
              </w:rPr>
              <w:t>161</w:t>
            </w:r>
          </w:p>
        </w:tc>
        <w:tc>
          <w:tcPr>
            <w:tcW w:w="1190" w:type="dxa"/>
            <w:tcBorders>
              <w:top w:val="nil"/>
              <w:left w:val="nil"/>
              <w:bottom w:val="single" w:sz="8" w:space="0" w:color="auto"/>
              <w:right w:val="single" w:sz="8" w:space="0" w:color="auto"/>
            </w:tcBorders>
            <w:tcMar>
              <w:top w:w="0" w:type="dxa"/>
              <w:left w:w="108" w:type="dxa"/>
              <w:bottom w:w="0" w:type="dxa"/>
              <w:right w:w="108" w:type="dxa"/>
            </w:tcMar>
            <w:hideMark/>
          </w:tcPr>
          <w:p w:rsidR="00A048B5" w:rsidRPr="00325120" w:rsidRDefault="00A048B5" w:rsidP="00565888">
            <w:pPr>
              <w:spacing w:before="100" w:beforeAutospacing="1" w:after="100" w:afterAutospacing="1" w:line="240" w:lineRule="auto"/>
              <w:jc w:val="center"/>
              <w:rPr>
                <w:rFonts w:ascii="Times New Roman" w:eastAsia="Times New Roman" w:hAnsi="Times New Roman" w:cs="Times New Roman"/>
                <w:sz w:val="28"/>
                <w:szCs w:val="24"/>
              </w:rPr>
            </w:pPr>
            <w:r w:rsidRPr="00325120">
              <w:rPr>
                <w:rFonts w:ascii="Times New Roman" w:eastAsia="Times New Roman" w:hAnsi="Times New Roman" w:cs="Times New Roman"/>
                <w:sz w:val="24"/>
              </w:rPr>
              <w:t>42</w:t>
            </w:r>
          </w:p>
        </w:tc>
        <w:tc>
          <w:tcPr>
            <w:tcW w:w="603" w:type="dxa"/>
            <w:tcBorders>
              <w:top w:val="nil"/>
              <w:left w:val="nil"/>
              <w:bottom w:val="single" w:sz="8" w:space="0" w:color="auto"/>
              <w:right w:val="single" w:sz="8" w:space="0" w:color="auto"/>
            </w:tcBorders>
            <w:tcMar>
              <w:top w:w="0" w:type="dxa"/>
              <w:left w:w="108" w:type="dxa"/>
              <w:bottom w:w="0" w:type="dxa"/>
              <w:right w:w="108" w:type="dxa"/>
            </w:tcMar>
            <w:hideMark/>
          </w:tcPr>
          <w:p w:rsidR="00A048B5" w:rsidRPr="00325120" w:rsidRDefault="00A048B5" w:rsidP="00565888">
            <w:pPr>
              <w:spacing w:before="100" w:beforeAutospacing="1" w:after="100" w:afterAutospacing="1" w:line="240" w:lineRule="auto"/>
              <w:jc w:val="center"/>
              <w:rPr>
                <w:rFonts w:ascii="Times New Roman" w:eastAsia="Times New Roman" w:hAnsi="Times New Roman" w:cs="Times New Roman"/>
                <w:sz w:val="28"/>
                <w:szCs w:val="24"/>
              </w:rPr>
            </w:pPr>
            <w:r w:rsidRPr="00325120">
              <w:rPr>
                <w:rFonts w:ascii="Times New Roman" w:eastAsia="Times New Roman" w:hAnsi="Times New Roman" w:cs="Times New Roman"/>
                <w:sz w:val="24"/>
              </w:rPr>
              <w:t>33</w:t>
            </w:r>
          </w:p>
        </w:tc>
        <w:tc>
          <w:tcPr>
            <w:tcW w:w="870" w:type="dxa"/>
            <w:tcBorders>
              <w:top w:val="nil"/>
              <w:left w:val="nil"/>
              <w:bottom w:val="single" w:sz="8" w:space="0" w:color="auto"/>
              <w:right w:val="single" w:sz="8" w:space="0" w:color="auto"/>
            </w:tcBorders>
            <w:tcMar>
              <w:top w:w="0" w:type="dxa"/>
              <w:left w:w="108" w:type="dxa"/>
              <w:bottom w:w="0" w:type="dxa"/>
              <w:right w:w="108" w:type="dxa"/>
            </w:tcMar>
            <w:hideMark/>
          </w:tcPr>
          <w:p w:rsidR="00A048B5" w:rsidRPr="00325120" w:rsidRDefault="00A048B5" w:rsidP="00565888">
            <w:pPr>
              <w:spacing w:before="100" w:beforeAutospacing="1" w:after="100" w:afterAutospacing="1" w:line="240" w:lineRule="auto"/>
              <w:jc w:val="center"/>
              <w:rPr>
                <w:rFonts w:ascii="Times New Roman" w:eastAsia="Times New Roman" w:hAnsi="Times New Roman" w:cs="Times New Roman"/>
                <w:sz w:val="28"/>
                <w:szCs w:val="24"/>
              </w:rPr>
            </w:pPr>
            <w:r w:rsidRPr="00325120">
              <w:rPr>
                <w:rFonts w:ascii="Times New Roman" w:eastAsia="Times New Roman" w:hAnsi="Times New Roman" w:cs="Times New Roman"/>
                <w:sz w:val="24"/>
              </w:rPr>
              <w:t>162</w:t>
            </w:r>
          </w:p>
        </w:tc>
        <w:tc>
          <w:tcPr>
            <w:tcW w:w="763" w:type="dxa"/>
            <w:tcBorders>
              <w:top w:val="nil"/>
              <w:left w:val="nil"/>
              <w:bottom w:val="single" w:sz="8" w:space="0" w:color="auto"/>
              <w:right w:val="single" w:sz="8" w:space="0" w:color="auto"/>
            </w:tcBorders>
            <w:tcMar>
              <w:top w:w="0" w:type="dxa"/>
              <w:left w:w="108" w:type="dxa"/>
              <w:bottom w:w="0" w:type="dxa"/>
              <w:right w:w="108" w:type="dxa"/>
            </w:tcMar>
            <w:hideMark/>
          </w:tcPr>
          <w:p w:rsidR="00A048B5" w:rsidRPr="00325120" w:rsidRDefault="00A048B5" w:rsidP="00565888">
            <w:pPr>
              <w:spacing w:before="100" w:beforeAutospacing="1" w:after="100" w:afterAutospacing="1" w:line="240" w:lineRule="auto"/>
              <w:jc w:val="center"/>
              <w:rPr>
                <w:rFonts w:ascii="Times New Roman" w:eastAsia="Times New Roman" w:hAnsi="Times New Roman" w:cs="Times New Roman"/>
                <w:sz w:val="28"/>
                <w:szCs w:val="24"/>
              </w:rPr>
            </w:pPr>
            <w:r w:rsidRPr="00325120">
              <w:rPr>
                <w:rFonts w:ascii="Times New Roman" w:eastAsia="Times New Roman" w:hAnsi="Times New Roman" w:cs="Times New Roman"/>
                <w:sz w:val="24"/>
              </w:rPr>
              <w:t>150</w:t>
            </w:r>
          </w:p>
        </w:tc>
        <w:tc>
          <w:tcPr>
            <w:tcW w:w="763" w:type="dxa"/>
            <w:tcBorders>
              <w:top w:val="nil"/>
              <w:left w:val="nil"/>
              <w:bottom w:val="single" w:sz="8" w:space="0" w:color="auto"/>
              <w:right w:val="single" w:sz="8" w:space="0" w:color="auto"/>
            </w:tcBorders>
          </w:tcPr>
          <w:p w:rsidR="00A048B5" w:rsidRPr="00325120" w:rsidRDefault="00A048B5" w:rsidP="00565888">
            <w:pPr>
              <w:spacing w:before="100" w:beforeAutospacing="1" w:after="100" w:afterAutospacing="1" w:line="240" w:lineRule="auto"/>
              <w:jc w:val="center"/>
              <w:rPr>
                <w:rFonts w:ascii="Times New Roman" w:eastAsia="Times New Roman" w:hAnsi="Times New Roman" w:cs="Times New Roman"/>
                <w:sz w:val="24"/>
              </w:rPr>
            </w:pPr>
          </w:p>
        </w:tc>
      </w:tr>
    </w:tbl>
    <w:p w:rsidR="00565888" w:rsidRPr="00325120" w:rsidRDefault="00565888" w:rsidP="00565888">
      <w:pPr>
        <w:spacing w:before="100" w:beforeAutospacing="1" w:after="100" w:afterAutospacing="1" w:line="240" w:lineRule="auto"/>
        <w:jc w:val="both"/>
        <w:rPr>
          <w:rFonts w:ascii="Times New Roman" w:eastAsia="Times New Roman" w:hAnsi="Times New Roman" w:cs="Times New Roman"/>
          <w:sz w:val="28"/>
          <w:szCs w:val="24"/>
        </w:rPr>
      </w:pPr>
      <w:r w:rsidRPr="00325120">
        <w:rPr>
          <w:rFonts w:ascii="Times New Roman" w:eastAsia="Times New Roman" w:hAnsi="Times New Roman" w:cs="Times New Roman"/>
          <w:sz w:val="8"/>
          <w:szCs w:val="6"/>
        </w:rPr>
        <w:t> </w:t>
      </w:r>
    </w:p>
    <w:p w:rsidR="00565888" w:rsidRPr="00325120" w:rsidRDefault="00325120" w:rsidP="00565888">
      <w:pPr>
        <w:spacing w:after="0" w:line="240" w:lineRule="auto"/>
        <w:rPr>
          <w:rFonts w:ascii="Times New Roman" w:eastAsia="Times New Roman" w:hAnsi="Times New Roman" w:cs="Times New Roman"/>
          <w:sz w:val="24"/>
        </w:rPr>
      </w:pPr>
      <w:r w:rsidRPr="00325120">
        <w:rPr>
          <w:rFonts w:ascii="Times New Roman" w:eastAsia="Times New Roman" w:hAnsi="Times New Roman" w:cs="Times New Roman"/>
          <w:sz w:val="24"/>
        </w:rPr>
        <w:t>1) </w:t>
      </w:r>
      <w:r w:rsidR="00565888" w:rsidRPr="00325120">
        <w:rPr>
          <w:rFonts w:ascii="Times New Roman" w:eastAsia="Times New Roman" w:hAnsi="Times New Roman" w:cs="Times New Roman"/>
          <w:sz w:val="24"/>
        </w:rPr>
        <w:t>What is your null hypothesis?</w:t>
      </w:r>
    </w:p>
    <w:p w:rsidR="00325120" w:rsidRPr="00325120" w:rsidRDefault="00325120" w:rsidP="00565888">
      <w:pPr>
        <w:spacing w:after="0" w:line="240" w:lineRule="auto"/>
        <w:rPr>
          <w:rFonts w:ascii="Times New Roman" w:eastAsia="Times New Roman" w:hAnsi="Times New Roman" w:cs="Times New Roman"/>
          <w:sz w:val="24"/>
        </w:rPr>
      </w:pPr>
    </w:p>
    <w:p w:rsidR="00325120" w:rsidRPr="00325120" w:rsidRDefault="00325120" w:rsidP="00565888">
      <w:pPr>
        <w:spacing w:after="0" w:line="240" w:lineRule="auto"/>
        <w:rPr>
          <w:rFonts w:ascii="Times New Roman" w:eastAsia="Times New Roman" w:hAnsi="Times New Roman" w:cs="Times New Roman"/>
          <w:sz w:val="24"/>
        </w:rPr>
      </w:pPr>
    </w:p>
    <w:p w:rsidR="00325120" w:rsidRPr="00325120" w:rsidRDefault="00325120" w:rsidP="00565888">
      <w:pPr>
        <w:spacing w:after="0" w:line="240" w:lineRule="auto"/>
        <w:rPr>
          <w:rFonts w:ascii="Times New Roman" w:eastAsia="Times New Roman" w:hAnsi="Times New Roman" w:cs="Times New Roman"/>
          <w:sz w:val="28"/>
          <w:szCs w:val="24"/>
        </w:rPr>
      </w:pPr>
    </w:p>
    <w:p w:rsidR="00565888" w:rsidRPr="00325120" w:rsidRDefault="00565888" w:rsidP="00565888">
      <w:pPr>
        <w:spacing w:after="0" w:line="240" w:lineRule="auto"/>
        <w:rPr>
          <w:rFonts w:ascii="Times New Roman" w:eastAsia="Times New Roman" w:hAnsi="Times New Roman" w:cs="Times New Roman"/>
          <w:sz w:val="24"/>
        </w:rPr>
      </w:pPr>
      <w:r w:rsidRPr="00325120">
        <w:rPr>
          <w:rFonts w:ascii="Times New Roman" w:eastAsia="Times New Roman" w:hAnsi="Times New Roman" w:cs="Times New Roman"/>
          <w:sz w:val="24"/>
        </w:rPr>
        <w:t>2) What are you degrees of freedom?</w:t>
      </w:r>
    </w:p>
    <w:p w:rsidR="00325120" w:rsidRPr="00325120" w:rsidRDefault="00325120" w:rsidP="00565888">
      <w:pPr>
        <w:spacing w:after="0" w:line="240" w:lineRule="auto"/>
        <w:rPr>
          <w:rFonts w:ascii="Times New Roman" w:eastAsia="Times New Roman" w:hAnsi="Times New Roman" w:cs="Times New Roman"/>
          <w:sz w:val="24"/>
        </w:rPr>
      </w:pPr>
    </w:p>
    <w:p w:rsidR="00325120" w:rsidRPr="00325120" w:rsidRDefault="00325120" w:rsidP="00565888">
      <w:pPr>
        <w:spacing w:after="0" w:line="240" w:lineRule="auto"/>
        <w:rPr>
          <w:rFonts w:ascii="Times New Roman" w:eastAsia="Times New Roman" w:hAnsi="Times New Roman" w:cs="Times New Roman"/>
          <w:sz w:val="28"/>
          <w:szCs w:val="24"/>
        </w:rPr>
      </w:pPr>
    </w:p>
    <w:p w:rsidR="00565888" w:rsidRPr="00325120" w:rsidRDefault="00565888" w:rsidP="00565888">
      <w:pPr>
        <w:spacing w:after="0" w:line="240" w:lineRule="auto"/>
        <w:rPr>
          <w:rFonts w:ascii="Times New Roman" w:eastAsia="Times New Roman" w:hAnsi="Times New Roman" w:cs="Times New Roman"/>
          <w:sz w:val="24"/>
        </w:rPr>
      </w:pPr>
      <w:r w:rsidRPr="00325120">
        <w:rPr>
          <w:rFonts w:ascii="Times New Roman" w:eastAsia="Times New Roman" w:hAnsi="Times New Roman" w:cs="Times New Roman"/>
          <w:sz w:val="24"/>
        </w:rPr>
        <w:t>3) What is the expected value of deaths per category?</w:t>
      </w:r>
    </w:p>
    <w:p w:rsidR="00325120" w:rsidRPr="00325120" w:rsidRDefault="00325120" w:rsidP="00565888">
      <w:pPr>
        <w:spacing w:after="0" w:line="240" w:lineRule="auto"/>
        <w:rPr>
          <w:rFonts w:ascii="Times New Roman" w:eastAsia="Times New Roman" w:hAnsi="Times New Roman" w:cs="Times New Roman"/>
          <w:sz w:val="24"/>
        </w:rPr>
      </w:pPr>
    </w:p>
    <w:p w:rsidR="00325120" w:rsidRPr="00325120" w:rsidRDefault="00325120" w:rsidP="00565888">
      <w:pPr>
        <w:spacing w:after="0" w:line="240" w:lineRule="auto"/>
        <w:rPr>
          <w:rFonts w:ascii="Times New Roman" w:eastAsia="Times New Roman" w:hAnsi="Times New Roman" w:cs="Times New Roman"/>
          <w:sz w:val="24"/>
        </w:rPr>
      </w:pPr>
    </w:p>
    <w:p w:rsidR="00325120" w:rsidRPr="00325120" w:rsidRDefault="00325120" w:rsidP="00565888">
      <w:pPr>
        <w:spacing w:after="0" w:line="240" w:lineRule="auto"/>
        <w:rPr>
          <w:rFonts w:ascii="Times New Roman" w:eastAsia="Times New Roman" w:hAnsi="Times New Roman" w:cs="Times New Roman"/>
          <w:sz w:val="28"/>
          <w:szCs w:val="24"/>
        </w:rPr>
      </w:pPr>
    </w:p>
    <w:p w:rsidR="00565888" w:rsidRPr="00325120" w:rsidRDefault="00565888" w:rsidP="00565888">
      <w:pPr>
        <w:spacing w:after="0" w:line="240" w:lineRule="auto"/>
        <w:rPr>
          <w:rFonts w:ascii="Times New Roman" w:eastAsia="Times New Roman" w:hAnsi="Times New Roman" w:cs="Times New Roman"/>
          <w:sz w:val="24"/>
        </w:rPr>
      </w:pPr>
      <w:r w:rsidRPr="00325120">
        <w:rPr>
          <w:rFonts w:ascii="Times New Roman" w:eastAsia="Times New Roman" w:hAnsi="Times New Roman" w:cs="Times New Roman"/>
          <w:sz w:val="24"/>
        </w:rPr>
        <w:t>4) What is the equation for finding the sum of Chi-Squared?  What is the sum of chi-squared values for this example?</w:t>
      </w:r>
    </w:p>
    <w:p w:rsidR="00325120" w:rsidRPr="00325120" w:rsidRDefault="00325120" w:rsidP="00565888">
      <w:pPr>
        <w:spacing w:after="0" w:line="240" w:lineRule="auto"/>
        <w:rPr>
          <w:rFonts w:ascii="Times New Roman" w:eastAsia="Times New Roman" w:hAnsi="Times New Roman" w:cs="Times New Roman"/>
          <w:sz w:val="24"/>
        </w:rPr>
      </w:pPr>
    </w:p>
    <w:p w:rsidR="00325120" w:rsidRPr="00325120" w:rsidRDefault="00325120" w:rsidP="00565888">
      <w:pPr>
        <w:spacing w:after="0" w:line="240" w:lineRule="auto"/>
        <w:rPr>
          <w:rFonts w:ascii="Times New Roman" w:eastAsia="Times New Roman" w:hAnsi="Times New Roman" w:cs="Times New Roman"/>
          <w:sz w:val="28"/>
          <w:szCs w:val="24"/>
        </w:rPr>
      </w:pPr>
    </w:p>
    <w:p w:rsidR="00565888" w:rsidRPr="00325120" w:rsidRDefault="00565888" w:rsidP="00565888">
      <w:pPr>
        <w:spacing w:after="0" w:line="240" w:lineRule="auto"/>
        <w:rPr>
          <w:rFonts w:ascii="Times New Roman" w:eastAsia="Times New Roman" w:hAnsi="Times New Roman" w:cs="Times New Roman"/>
          <w:sz w:val="24"/>
        </w:rPr>
      </w:pPr>
      <w:r w:rsidRPr="00325120">
        <w:rPr>
          <w:rFonts w:ascii="Times New Roman" w:eastAsia="Times New Roman" w:hAnsi="Times New Roman" w:cs="Times New Roman"/>
          <w:sz w:val="24"/>
        </w:rPr>
        <w:t>5)  Given that the 0.05 significant value for this many degrees of freedom is 11.070, what is the result of the test?</w:t>
      </w:r>
    </w:p>
    <w:p w:rsidR="00325120" w:rsidRPr="00325120" w:rsidRDefault="00325120" w:rsidP="00565888">
      <w:pPr>
        <w:spacing w:after="0" w:line="240" w:lineRule="auto"/>
        <w:rPr>
          <w:rFonts w:ascii="Times New Roman" w:eastAsia="Times New Roman" w:hAnsi="Times New Roman" w:cs="Times New Roman"/>
          <w:sz w:val="24"/>
        </w:rPr>
      </w:pPr>
    </w:p>
    <w:p w:rsidR="00325120" w:rsidRPr="00325120" w:rsidRDefault="00325120" w:rsidP="00565888">
      <w:pPr>
        <w:spacing w:after="0" w:line="240" w:lineRule="auto"/>
        <w:rPr>
          <w:rFonts w:ascii="Times New Roman" w:eastAsia="Times New Roman" w:hAnsi="Times New Roman" w:cs="Times New Roman"/>
          <w:sz w:val="24"/>
        </w:rPr>
      </w:pPr>
    </w:p>
    <w:p w:rsidR="00325120" w:rsidRPr="00325120" w:rsidRDefault="00325120" w:rsidP="00565888">
      <w:pPr>
        <w:spacing w:after="0" w:line="240" w:lineRule="auto"/>
        <w:rPr>
          <w:rFonts w:ascii="Times New Roman" w:eastAsia="Times New Roman" w:hAnsi="Times New Roman" w:cs="Times New Roman"/>
          <w:sz w:val="28"/>
          <w:szCs w:val="24"/>
        </w:rPr>
      </w:pPr>
    </w:p>
    <w:p w:rsidR="002F3229" w:rsidRPr="00325120" w:rsidRDefault="00565888" w:rsidP="00565888">
      <w:pPr>
        <w:rPr>
          <w:rFonts w:ascii="Times New Roman" w:hAnsi="Times New Roman" w:cs="Times New Roman"/>
          <w:sz w:val="24"/>
        </w:rPr>
      </w:pPr>
      <w:r w:rsidRPr="00325120">
        <w:rPr>
          <w:rFonts w:ascii="Times New Roman" w:eastAsia="Times New Roman" w:hAnsi="Times New Roman" w:cs="Times New Roman"/>
          <w:sz w:val="24"/>
        </w:rPr>
        <w:t>6) What is the interpretive statement you would make based on whether you accepted or rejected the null?</w:t>
      </w:r>
    </w:p>
    <w:sectPr w:rsidR="002F3229" w:rsidRPr="00325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888"/>
    <w:rsid w:val="0005365C"/>
    <w:rsid w:val="002F3229"/>
    <w:rsid w:val="00325120"/>
    <w:rsid w:val="003E1B40"/>
    <w:rsid w:val="00565888"/>
    <w:rsid w:val="00A048B5"/>
    <w:rsid w:val="00AF0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07110F-0488-40B7-9977-03D3D3009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6588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3429355">
      <w:bodyDiv w:val="1"/>
      <w:marLeft w:val="0"/>
      <w:marRight w:val="0"/>
      <w:marTop w:val="0"/>
      <w:marBottom w:val="0"/>
      <w:divBdr>
        <w:top w:val="none" w:sz="0" w:space="0" w:color="auto"/>
        <w:left w:val="none" w:sz="0" w:space="0" w:color="auto"/>
        <w:bottom w:val="none" w:sz="0" w:space="0" w:color="auto"/>
        <w:right w:val="none" w:sz="0" w:space="0" w:color="auto"/>
      </w:divBdr>
      <w:divsChild>
        <w:div w:id="209928414">
          <w:marLeft w:val="0"/>
          <w:marRight w:val="0"/>
          <w:marTop w:val="0"/>
          <w:marBottom w:val="0"/>
          <w:divBdr>
            <w:top w:val="none" w:sz="0" w:space="0" w:color="auto"/>
            <w:left w:val="none" w:sz="0" w:space="0" w:color="auto"/>
            <w:bottom w:val="none" w:sz="0" w:space="0" w:color="auto"/>
            <w:right w:val="none" w:sz="0" w:space="0" w:color="auto"/>
          </w:divBdr>
          <w:divsChild>
            <w:div w:id="1498574072">
              <w:marLeft w:val="0"/>
              <w:marRight w:val="0"/>
              <w:marTop w:val="0"/>
              <w:marBottom w:val="0"/>
              <w:divBdr>
                <w:top w:val="none" w:sz="0" w:space="0" w:color="auto"/>
                <w:left w:val="none" w:sz="0" w:space="0" w:color="auto"/>
                <w:bottom w:val="none" w:sz="0" w:space="0" w:color="auto"/>
                <w:right w:val="none" w:sz="0" w:space="0" w:color="auto"/>
              </w:divBdr>
              <w:divsChild>
                <w:div w:id="1680962577">
                  <w:marLeft w:val="0"/>
                  <w:marRight w:val="0"/>
                  <w:marTop w:val="0"/>
                  <w:marBottom w:val="0"/>
                  <w:divBdr>
                    <w:top w:val="none" w:sz="0" w:space="0" w:color="auto"/>
                    <w:left w:val="none" w:sz="0" w:space="0" w:color="auto"/>
                    <w:bottom w:val="none" w:sz="0" w:space="0" w:color="auto"/>
                    <w:right w:val="none" w:sz="0" w:space="0" w:color="auto"/>
                  </w:divBdr>
                  <w:divsChild>
                    <w:div w:id="1672954363">
                      <w:marLeft w:val="0"/>
                      <w:marRight w:val="0"/>
                      <w:marTop w:val="0"/>
                      <w:marBottom w:val="0"/>
                      <w:divBdr>
                        <w:top w:val="none" w:sz="0" w:space="0" w:color="auto"/>
                        <w:left w:val="none" w:sz="0" w:space="0" w:color="auto"/>
                        <w:bottom w:val="none" w:sz="0" w:space="0" w:color="auto"/>
                        <w:right w:val="none" w:sz="0" w:space="0" w:color="auto"/>
                      </w:divBdr>
                      <w:divsChild>
                        <w:div w:id="367998318">
                          <w:marLeft w:val="0"/>
                          <w:marRight w:val="0"/>
                          <w:marTop w:val="0"/>
                          <w:marBottom w:val="0"/>
                          <w:divBdr>
                            <w:top w:val="none" w:sz="0" w:space="0" w:color="auto"/>
                            <w:left w:val="none" w:sz="0" w:space="0" w:color="auto"/>
                            <w:bottom w:val="none" w:sz="0" w:space="0" w:color="auto"/>
                            <w:right w:val="none" w:sz="0" w:space="0" w:color="auto"/>
                          </w:divBdr>
                          <w:divsChild>
                            <w:div w:id="961031715">
                              <w:marLeft w:val="0"/>
                              <w:marRight w:val="0"/>
                              <w:marTop w:val="0"/>
                              <w:marBottom w:val="0"/>
                              <w:divBdr>
                                <w:top w:val="none" w:sz="0" w:space="0" w:color="auto"/>
                                <w:left w:val="none" w:sz="0" w:space="0" w:color="auto"/>
                                <w:bottom w:val="none" w:sz="0" w:space="0" w:color="auto"/>
                                <w:right w:val="none" w:sz="0" w:space="0" w:color="auto"/>
                              </w:divBdr>
                            </w:div>
                          </w:divsChild>
                        </w:div>
                        <w:div w:id="135858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Lynn</dc:creator>
  <cp:lastModifiedBy>Lynn Waterhouse</cp:lastModifiedBy>
  <cp:revision>6</cp:revision>
  <cp:lastPrinted>2014-08-31T01:46:00Z</cp:lastPrinted>
  <dcterms:created xsi:type="dcterms:W3CDTF">2013-10-07T16:39:00Z</dcterms:created>
  <dcterms:modified xsi:type="dcterms:W3CDTF">2014-11-29T01:42:00Z</dcterms:modified>
</cp:coreProperties>
</file>